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B1" w:rsidRDefault="006370B1"/>
    <w:p w:rsidR="008C7063" w:rsidRDefault="008C7063"/>
    <w:p w:rsidR="008C7063" w:rsidRPr="008C7063" w:rsidRDefault="008C7063" w:rsidP="008C7063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es-ES"/>
        </w:rPr>
      </w:pPr>
      <w:r w:rsidRPr="008C7063">
        <w:rPr>
          <w:rFonts w:ascii="Times New Roman" w:eastAsia="Times New Roman" w:hAnsi="Times New Roman" w:cs="Times New Roman"/>
          <w:b/>
          <w:bCs/>
          <w:sz w:val="40"/>
          <w:szCs w:val="40"/>
          <w:lang w:val="en-US" w:eastAsia="es-ES"/>
        </w:rPr>
        <w:t>Strategy Tester Report</w:t>
      </w:r>
    </w:p>
    <w:p w:rsidR="008C7063" w:rsidRPr="008C7063" w:rsidRDefault="008C7063" w:rsidP="008C706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es-ES"/>
        </w:rPr>
      </w:pPr>
      <w:r w:rsidRPr="008C7063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es-ES"/>
        </w:rPr>
        <w:t>XMT-Scalper_v2.4.1</w:t>
      </w:r>
    </w:p>
    <w:p w:rsidR="008C7063" w:rsidRPr="008C7063" w:rsidRDefault="008C7063" w:rsidP="008C70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8C706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Alpari</w:t>
      </w:r>
      <w:proofErr w:type="spellEnd"/>
      <w:r w:rsidRPr="008C706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-Demo (</w:t>
      </w:r>
      <w:proofErr w:type="spellStart"/>
      <w:r w:rsidRPr="008C706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Build</w:t>
      </w:r>
      <w:proofErr w:type="spellEnd"/>
      <w:r w:rsidRPr="008C7063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 509)</w:t>
      </w:r>
    </w:p>
    <w:p w:rsidR="008C7063" w:rsidRPr="008C7063" w:rsidRDefault="008C7063" w:rsidP="008C7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7029" w:type="dxa"/>
        <w:tblCellSpacing w:w="4" w:type="dxa"/>
        <w:tblCellMar>
          <w:top w:w="26" w:type="dxa"/>
          <w:left w:w="26" w:type="dxa"/>
          <w:bottom w:w="26" w:type="dxa"/>
          <w:right w:w="26" w:type="dxa"/>
        </w:tblCellMar>
        <w:tblLook w:val="04A0"/>
      </w:tblPr>
      <w:tblGrid>
        <w:gridCol w:w="1304"/>
        <w:gridCol w:w="1320"/>
        <w:gridCol w:w="1300"/>
        <w:gridCol w:w="1320"/>
        <w:gridCol w:w="1300"/>
        <w:gridCol w:w="1324"/>
      </w:tblGrid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Símbolo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EURUSD (Euro vs US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Dollar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Período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 minutos (M15) 2008.08.21 00:00 - 2013.08.20 23:45 (2008.08.21 - 2013.08.21)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Modelo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Cada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tick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(el método más preciso basado en todos los períodos menores disponibles)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Parámetros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Configuration="==== Configuration ===="; Magic=-1;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OrderCmt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="XMT-Scalper 2.4.1";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ECN_Mode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=true; Debug=false; Verbose=false;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TradingSettings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="==== Trade settings ====";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MaxSpread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=30;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MaxExecution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MaxExecutionMinutes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=5;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StopLoss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TakeProfit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=100;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AddPriceGap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TrailingStart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=23; Commission=0; Slippage=3;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MinimumUseStopLevel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VolatilitySettings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="==== Volatility Settings ====";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UseDynamicVolatilityLimit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=true;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VolatilityMultiplier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=125;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VolatilityLimit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=180;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UseVolatilityPercentage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=true;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VolatilityPercentageLimit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UseIndicatorSet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="=== Indicators: 1 = Moving Average, 2 =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BollingerBand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, 3 = Envelopes";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UseIndicatorSwitch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=3;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BBDeviation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=1.5;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EnvelopesDeviation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=0.07;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OrderExpireSeconds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=3600;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Money_Management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="==== Money Management ====";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MoneyManagement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=true;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MinLots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=0.01;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MaxLots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=100; Risk=2;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ManualLotsize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=0.1;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Screen_Shooter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="==== Screen Shooter ====";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TakeShots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=false;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DelayTicks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=1;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ShotsPerBar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=1; 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Barras en la prueba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124578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Ticks</w:t>
            </w:r>
            <w:proofErr w:type="spellEnd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modelados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65926601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Calidad del modelado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90.00%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Errores de gráficos mal agrupados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8C7063" w:rsidRPr="008C7063" w:rsidTr="008C7063">
        <w:trPr>
          <w:trHeight w:val="69"/>
          <w:tblCellSpacing w:w="4" w:type="dxa"/>
        </w:trPr>
        <w:tc>
          <w:tcPr>
            <w:tcW w:w="0" w:type="auto"/>
            <w:gridSpan w:val="6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es-ES"/>
              </w:rPr>
            </w:pP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Depósito inicial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1000.00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Beneficio neto total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24200358.15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Beneficio bruto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37102293.45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Pérdida bruta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-12901935.30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Factor de beneficio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2.88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Rentabilidad esperada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943.01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Disminución absoluta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45.19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Disminución </w:t>
            </w:r>
            <w:proofErr w:type="spellStart"/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maximal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22826.45 (0.43%)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Disminución relativa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14.45% (476.76)</w:t>
            </w:r>
          </w:p>
        </w:tc>
      </w:tr>
      <w:tr w:rsidR="008C7063" w:rsidRPr="008C7063" w:rsidTr="008C7063">
        <w:trPr>
          <w:trHeight w:val="69"/>
          <w:tblCellSpacing w:w="4" w:type="dxa"/>
        </w:trPr>
        <w:tc>
          <w:tcPr>
            <w:tcW w:w="0" w:type="auto"/>
            <w:gridSpan w:val="6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es-ES"/>
              </w:rPr>
            </w:pP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 de operaciones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25663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Posiciones cortas (ganado %)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12933 (64.76%)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Posiciones largas (ganado %)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12730 (67.60%)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Operaciones de beneficios (% del total)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16981 (66.17%)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Operaciones de pérdidas (% del total)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8682 (33.83%)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Mayor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Operaciones de beneficios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51820.83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Operaciones de pérdidas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-1683.81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Media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Operaciones de beneficios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2184.93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Operaciones de pérdidas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-1486.06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Máximo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ganancias consecutivas (beneficios en dinero)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 (39624.00)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pérdidas consecutivas (pérdidas en dinero)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 (-12972.64)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Máximo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beneficios consecutivos (número de ganancias)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199584.92 (18)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pérdidas consecutivas (número de pérdidas)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-12972.64 (8)</w:t>
            </w:r>
          </w:p>
        </w:tc>
      </w:tr>
      <w:tr w:rsidR="008C7063" w:rsidRPr="008C7063" w:rsidTr="008C7063">
        <w:trPr>
          <w:tblCellSpacing w:w="4" w:type="dxa"/>
        </w:trPr>
        <w:tc>
          <w:tcPr>
            <w:tcW w:w="0" w:type="auto"/>
            <w:gridSpan w:val="2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Media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ganancias consecutivas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pérdidas consecutivas</w:t>
            </w:r>
          </w:p>
        </w:tc>
        <w:tc>
          <w:tcPr>
            <w:tcW w:w="0" w:type="auto"/>
            <w:vAlign w:val="center"/>
            <w:hideMark/>
          </w:tcPr>
          <w:p w:rsidR="008C7063" w:rsidRPr="008C7063" w:rsidRDefault="008C7063" w:rsidP="008C7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C706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</w:tr>
    </w:tbl>
    <w:p w:rsidR="008C7063" w:rsidRDefault="008C7063">
      <w:r>
        <w:rPr>
          <w:noProof/>
          <w:lang w:eastAsia="es-ES"/>
        </w:rPr>
        <w:drawing>
          <wp:inline distT="0" distB="0" distL="0" distR="0">
            <wp:extent cx="4463143" cy="1088571"/>
            <wp:effectExtent l="19050" t="0" r="0" b="0"/>
            <wp:docPr id="1" name="0 Imagen" descr="StrategyTester XMT Scalper 2.4.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yTester XMT Scalper 2.4.1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3143" cy="108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063" w:rsidRDefault="008C7063"/>
    <w:sectPr w:rsidR="008C7063" w:rsidSect="00637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7063"/>
    <w:rsid w:val="006370B1"/>
    <w:rsid w:val="008C7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0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7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70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7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1948</Characters>
  <Application>Microsoft Office Word</Application>
  <DocSecurity>0</DocSecurity>
  <Lines>16</Lines>
  <Paragraphs>4</Paragraphs>
  <ScaleCrop>false</ScaleCrop>
  <Company>http://www.centor.mx.gd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1</cp:revision>
  <dcterms:created xsi:type="dcterms:W3CDTF">2013-08-22T11:14:00Z</dcterms:created>
  <dcterms:modified xsi:type="dcterms:W3CDTF">2013-08-22T11:16:00Z</dcterms:modified>
</cp:coreProperties>
</file>